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887B" w14:textId="77777777" w:rsidR="009B67C3" w:rsidRPr="0023626A" w:rsidRDefault="009B67C3" w:rsidP="009B67C3">
      <w:pPr>
        <w:rPr>
          <w:rFonts w:ascii="Montserrat ExtraBold" w:eastAsia="Montserrat ExtraBold" w:hAnsi="Montserrat ExtraBold" w:cs="Montserrat ExtraBold"/>
          <w:b/>
          <w:color w:val="194C9F"/>
          <w:sz w:val="40"/>
          <w:szCs w:val="40"/>
        </w:rPr>
      </w:pPr>
      <w:r w:rsidRPr="0023626A">
        <w:rPr>
          <w:rFonts w:ascii="Montserrat ExtraBold" w:eastAsia="Montserrat ExtraBold" w:hAnsi="Montserrat ExtraBold" w:cs="Montserrat ExtraBold"/>
          <w:b/>
          <w:noProof/>
          <w:color w:val="194C9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86D59" wp14:editId="1CF7B6F7">
                <wp:simplePos x="0" y="0"/>
                <wp:positionH relativeFrom="page">
                  <wp:align>left</wp:align>
                </wp:positionH>
                <wp:positionV relativeFrom="paragraph">
                  <wp:posOffset>291465</wp:posOffset>
                </wp:positionV>
                <wp:extent cx="4102100" cy="45719"/>
                <wp:effectExtent l="0" t="0" r="1270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0911" id="Rectangle 31" o:spid="_x0000_s1026" style="position:absolute;margin-left:0;margin-top:22.95pt;width:323pt;height:3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" fillcolor="#fcbd3a" strokecolor="#fcbd3a" strokeweight="1pt">
                <w10:wrap anchorx="page"/>
              </v:rect>
            </w:pict>
          </mc:Fallback>
        </mc:AlternateContent>
      </w:r>
      <w:r w:rsidRPr="0023626A">
        <w:rPr>
          <w:rFonts w:ascii="Montserrat ExtraBold" w:eastAsia="Montserrat ExtraBold" w:hAnsi="Montserrat ExtraBold" w:cs="Montserrat ExtraBold"/>
          <w:b/>
          <w:color w:val="194C9F"/>
          <w:sz w:val="40"/>
          <w:szCs w:val="40"/>
        </w:rPr>
        <w:t>Youth Inclusion in Pride</w:t>
      </w:r>
    </w:p>
    <w:p w14:paraId="512DA056" w14:textId="77777777" w:rsidR="009B67C3" w:rsidRDefault="009B67C3" w:rsidP="009B67C3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5E6CF249" w14:textId="77777777" w:rsidR="009B67C3" w:rsidRDefault="009B67C3" w:rsidP="009B67C3">
      <w: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Solutions</w:t>
      </w:r>
    </w:p>
    <w:p w14:paraId="1497BBB4" w14:textId="77777777" w:rsidR="009B67C3" w:rsidRDefault="009B67C3" w:rsidP="009B67C3">
      <w:r>
        <w:t xml:space="preserve">With </w:t>
      </w:r>
      <w:proofErr w:type="gramStart"/>
      <w:r>
        <w:t>all of</w:t>
      </w:r>
      <w:proofErr w:type="gramEnd"/>
      <w:r>
        <w:t xml:space="preserve"> the challenges for Pride organisers and young LGBT+ people, it can feel daunting to create young people inclusive spaces and events. But the surveyed and interviewed young people provide a plethora of exciting ideas, hopes and dreams for Pride organisers.</w:t>
      </w:r>
    </w:p>
    <w:p w14:paraId="61C78BEC" w14:textId="77777777" w:rsidR="00F246D4" w:rsidRDefault="00F246D4" w:rsidP="009B67C3"/>
    <w:p w14:paraId="1C08B26C" w14:textId="77777777" w:rsidR="009B67C3" w:rsidRPr="00EA116E" w:rsidRDefault="009B67C3" w:rsidP="009B67C3">
      <w:pPr>
        <w:rPr>
          <w:sz w:val="8"/>
          <w:szCs w:val="8"/>
        </w:rPr>
      </w:pPr>
    </w:p>
    <w:p w14:paraId="14B19E65" w14:textId="77777777" w:rsidR="009B67C3" w:rsidRDefault="009B67C3" w:rsidP="009B67C3">
      <w:pPr>
        <w:rPr>
          <w:color w:val="194C9F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32EE15" wp14:editId="4AE478FD">
            <wp:simplePos x="0" y="0"/>
            <wp:positionH relativeFrom="column">
              <wp:posOffset>-736747</wp:posOffset>
            </wp:positionH>
            <wp:positionV relativeFrom="paragraph">
              <wp:posOffset>295275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7" name="Picture 2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94C9F"/>
        </w:rPr>
        <w:t xml:space="preserve">In the young person’s words: what can be done to create young people inclusive Prides overall? </w:t>
      </w:r>
    </w:p>
    <w:p w14:paraId="70471522" w14:textId="77777777" w:rsidR="00F246D4" w:rsidRDefault="00F246D4" w:rsidP="009B67C3">
      <w:pPr>
        <w:rPr>
          <w:color w:val="194C9F"/>
        </w:rPr>
      </w:pPr>
    </w:p>
    <w:p w14:paraId="7D165544" w14:textId="77777777" w:rsidR="009B67C3" w:rsidRDefault="009B67C3" w:rsidP="009B67C3">
      <w:pPr>
        <w:rPr>
          <w:b/>
        </w:rPr>
      </w:pPr>
      <w:r>
        <w:rPr>
          <w:b/>
        </w:rPr>
        <w:t>Mark which of the below you have done and which you could do:</w:t>
      </w:r>
    </w:p>
    <w:p w14:paraId="164D8D31" w14:textId="77777777" w:rsidR="00F246D4" w:rsidRPr="00F246D4" w:rsidRDefault="00F246D4" w:rsidP="009B67C3">
      <w:pPr>
        <w:rPr>
          <w:b/>
          <w:sz w:val="12"/>
          <w:szCs w:val="12"/>
        </w:rPr>
      </w:pPr>
    </w:p>
    <w:p w14:paraId="5CD203F8" w14:textId="77777777" w:rsidR="009B67C3" w:rsidRDefault="009B67C3" w:rsidP="00F246D4">
      <w:pPr>
        <w:spacing w:line="336" w:lineRule="auto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8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0"/>
      <w:r>
        <w:t xml:space="preserve"> Mental health first aiders and mental health first aid areas</w:t>
      </w:r>
    </w:p>
    <w:p w14:paraId="7FEF1B14" w14:textId="77777777" w:rsidR="009B67C3" w:rsidRDefault="009B67C3" w:rsidP="00F246D4">
      <w:pPr>
        <w:spacing w:line="336" w:lineRule="auto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"/>
      <w:r>
        <w:t xml:space="preserve"> Community groups, </w:t>
      </w:r>
      <w:proofErr w:type="gramStart"/>
      <w:r>
        <w:t>services</w:t>
      </w:r>
      <w:proofErr w:type="gramEnd"/>
      <w:r>
        <w:t xml:space="preserve"> and information stalls/visibility</w:t>
      </w:r>
    </w:p>
    <w:p w14:paraId="12EED43E" w14:textId="77777777" w:rsidR="009B67C3" w:rsidRDefault="009B67C3" w:rsidP="00F246D4">
      <w:pPr>
        <w:spacing w:line="336" w:lineRule="auto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0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"/>
      <w:r>
        <w:t xml:space="preserve"> Visibility of all groups/identities</w:t>
      </w:r>
    </w:p>
    <w:p w14:paraId="6F50F94E" w14:textId="77777777" w:rsidR="009B67C3" w:rsidRDefault="009B67C3" w:rsidP="00F246D4">
      <w:pPr>
        <w:spacing w:line="240" w:lineRule="auto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3"/>
      <w:r>
        <w:t xml:space="preserve"> Politicised and educative elements, e.g., posters requesting all attendees respect people’s pronouns</w:t>
      </w:r>
    </w:p>
    <w:p w14:paraId="327E0CA0" w14:textId="77777777" w:rsidR="00F246D4" w:rsidRPr="00F246D4" w:rsidRDefault="00F246D4" w:rsidP="00F246D4">
      <w:pPr>
        <w:spacing w:line="336" w:lineRule="auto"/>
        <w:rPr>
          <w:sz w:val="6"/>
          <w:szCs w:val="6"/>
        </w:rPr>
      </w:pPr>
    </w:p>
    <w:p w14:paraId="10791AAD" w14:textId="59A1E293" w:rsidR="009B67C3" w:rsidRDefault="009B67C3" w:rsidP="00F246D4">
      <w:pPr>
        <w:spacing w:line="336" w:lineRule="auto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2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4"/>
      <w:r>
        <w:t xml:space="preserve"> Outreach to people with under-represented intersections of identity</w:t>
      </w:r>
    </w:p>
    <w:p w14:paraId="110123B6" w14:textId="77777777" w:rsidR="009B67C3" w:rsidRDefault="009B67C3" w:rsidP="00F246D4">
      <w:pPr>
        <w:spacing w:line="336" w:lineRule="auto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3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5"/>
      <w:r>
        <w:t xml:space="preserve"> Anti-transphobia policies and practices</w:t>
      </w:r>
    </w:p>
    <w:p w14:paraId="73C3ADD1" w14:textId="77777777" w:rsidR="009B67C3" w:rsidRDefault="009B67C3" w:rsidP="00F246D4">
      <w:pPr>
        <w:spacing w:line="336" w:lineRule="auto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4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6"/>
      <w:r>
        <w:t xml:space="preserve"> Affordable/free ticketing</w:t>
      </w:r>
    </w:p>
    <w:p w14:paraId="34F02DAD" w14:textId="77777777" w:rsidR="009B67C3" w:rsidRDefault="009B67C3" w:rsidP="00F246D4">
      <w:pPr>
        <w:spacing w:line="336" w:lineRule="auto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5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7"/>
      <w:r>
        <w:t xml:space="preserve"> Access to transportation</w:t>
      </w:r>
    </w:p>
    <w:p w14:paraId="7D151E56" w14:textId="77777777" w:rsidR="009B67C3" w:rsidRDefault="009B67C3" w:rsidP="00F246D4">
      <w:pPr>
        <w:spacing w:line="336" w:lineRule="auto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6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8"/>
      <w:r>
        <w:t xml:space="preserve"> Safe quiet zones</w:t>
      </w:r>
    </w:p>
    <w:p w14:paraId="2E39B6F0" w14:textId="77777777" w:rsidR="009B67C3" w:rsidRDefault="009B67C3" w:rsidP="00F246D4">
      <w:pPr>
        <w:spacing w:line="336" w:lineRule="auto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7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9"/>
      <w:r>
        <w:t xml:space="preserve"> Earplugs for those who might experience sensory overload</w:t>
      </w:r>
    </w:p>
    <w:p w14:paraId="772BEC07" w14:textId="77777777" w:rsidR="009B67C3" w:rsidRDefault="009B67C3" w:rsidP="00F246D4">
      <w:pPr>
        <w:spacing w:line="336" w:lineRule="auto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8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0"/>
      <w:r>
        <w:t xml:space="preserve"> Free water and refreshments, e.g., mocktails, snacks and meals</w:t>
      </w:r>
    </w:p>
    <w:p w14:paraId="6B0AB663" w14:textId="77777777" w:rsidR="009B67C3" w:rsidRDefault="009B67C3" w:rsidP="00F246D4">
      <w:pPr>
        <w:spacing w:line="336" w:lineRule="auto"/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9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1"/>
      <w:r>
        <w:t xml:space="preserve"> Signposting to other services</w:t>
      </w:r>
    </w:p>
    <w:p w14:paraId="1503D8E5" w14:textId="77777777" w:rsidR="009B67C3" w:rsidRDefault="009B67C3" w:rsidP="00F246D4">
      <w:pPr>
        <w:spacing w:line="336" w:lineRule="auto"/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0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2"/>
      <w:r>
        <w:t>Accessible, non-gendered young people-designated toilet</w:t>
      </w:r>
    </w:p>
    <w:p w14:paraId="4FA49671" w14:textId="77777777" w:rsidR="009B67C3" w:rsidRDefault="009B67C3" w:rsidP="009B67C3"/>
    <w:p w14:paraId="782C514D" w14:textId="77777777" w:rsidR="009B67C3" w:rsidRDefault="009B67C3" w:rsidP="009B67C3">
      <w:pPr>
        <w:numPr>
          <w:ilvl w:val="0"/>
          <w:numId w:val="1"/>
        </w:numPr>
        <w:rPr>
          <w:rFonts w:ascii="Montserrat ExtraBold" w:eastAsia="Montserrat ExtraBold" w:hAnsi="Montserrat ExtraBold" w:cs="Montserrat ExtraBold"/>
          <w:b/>
          <w:color w:val="194C9F"/>
          <w:sz w:val="28"/>
          <w:szCs w:val="28"/>
        </w:rPr>
      </w:pPr>
      <w:r>
        <w:rPr>
          <w:rFonts w:ascii="Montserrat ExtraBold" w:eastAsia="Montserrat ExtraBold" w:hAnsi="Montserrat ExtraBold" w:cs="Montserrat ExtraBold"/>
          <w:b/>
          <w:color w:val="194C9F"/>
          <w:sz w:val="28"/>
          <w:szCs w:val="28"/>
        </w:rPr>
        <w:t>Integrated provision: marches and parades</w:t>
      </w:r>
    </w:p>
    <w:p w14:paraId="5737F886" w14:textId="77777777" w:rsidR="009B67C3" w:rsidRDefault="009B67C3" w:rsidP="009B67C3">
      <w:pPr>
        <w:rPr>
          <w:color w:val="194C9F"/>
        </w:rPr>
      </w:pPr>
      <w:r>
        <w:rPr>
          <w:color w:val="194C9F"/>
        </w:rPr>
        <w:t xml:space="preserve">In the young person’s words: what can be done to integrate young people in the wider Pride events? </w:t>
      </w:r>
    </w:p>
    <w:p w14:paraId="194608C5" w14:textId="77777777" w:rsidR="009B67C3" w:rsidRPr="00DB6EF0" w:rsidRDefault="009B67C3" w:rsidP="009B67C3">
      <w:pPr>
        <w:rPr>
          <w:color w:val="194C9F"/>
          <w:sz w:val="12"/>
          <w:szCs w:val="1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A026830" wp14:editId="0963D0F5">
            <wp:simplePos x="0" y="0"/>
            <wp:positionH relativeFrom="column">
              <wp:posOffset>-720577</wp:posOffset>
            </wp:positionH>
            <wp:positionV relativeFrom="paragraph">
              <wp:posOffset>186055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8" name="Picture 2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B2A1C" w14:textId="77777777" w:rsidR="009B67C3" w:rsidRDefault="009B67C3" w:rsidP="00F246D4">
      <w:pPr>
        <w:spacing w:line="336" w:lineRule="auto"/>
        <w:rPr>
          <w:b/>
        </w:rPr>
      </w:pPr>
      <w:r>
        <w:rPr>
          <w:b/>
        </w:rPr>
        <w:t>Mark which of the below you have done and which you could do:</w:t>
      </w:r>
    </w:p>
    <w:p w14:paraId="431B4505" w14:textId="77777777" w:rsidR="009B67C3" w:rsidRDefault="009B67C3" w:rsidP="00F246D4">
      <w:pPr>
        <w:spacing w:line="336" w:lineRule="auto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1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3"/>
      <w:r>
        <w:t xml:space="preserve"> Meeting points</w:t>
      </w:r>
    </w:p>
    <w:p w14:paraId="0833AA49" w14:textId="77777777" w:rsidR="009B67C3" w:rsidRDefault="009B67C3" w:rsidP="00F246D4">
      <w:pPr>
        <w:spacing w:line="336" w:lineRule="auto"/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2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4"/>
      <w:r>
        <w:t xml:space="preserve"> Designated accompaniment</w:t>
      </w:r>
    </w:p>
    <w:p w14:paraId="4118615A" w14:textId="77777777" w:rsidR="009B67C3" w:rsidRDefault="009B67C3" w:rsidP="00F246D4">
      <w:pPr>
        <w:spacing w:line="336" w:lineRule="auto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3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5"/>
      <w:r>
        <w:t xml:space="preserve"> Visibly present (LGBT+) youth groups</w:t>
      </w:r>
    </w:p>
    <w:p w14:paraId="5F5B8153" w14:textId="77777777" w:rsidR="009B67C3" w:rsidRDefault="009B67C3" w:rsidP="00F246D4">
      <w:pPr>
        <w:spacing w:line="336" w:lineRule="auto"/>
      </w:pP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4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6"/>
      <w:r>
        <w:t xml:space="preserve"> Easy exit points</w:t>
      </w:r>
    </w:p>
    <w:p w14:paraId="547D3FDE" w14:textId="77777777" w:rsidR="009B67C3" w:rsidRDefault="009B67C3" w:rsidP="00F246D4">
      <w:pPr>
        <w:spacing w:line="336" w:lineRule="auto"/>
      </w:pP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5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7"/>
      <w:r>
        <w:t xml:space="preserve"> Mobility provisions and support</w:t>
      </w:r>
    </w:p>
    <w:p w14:paraId="64080502" w14:textId="77777777" w:rsidR="009B67C3" w:rsidRDefault="009B67C3" w:rsidP="00F246D4">
      <w:pPr>
        <w:spacing w:line="240" w:lineRule="auto"/>
      </w:pP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6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8"/>
      <w:r>
        <w:t xml:space="preserve"> Wheelchair users (and others who use mobility aids) leading the parade to set the pace</w:t>
      </w:r>
    </w:p>
    <w:p w14:paraId="22B50401" w14:textId="77777777" w:rsidR="009B67C3" w:rsidRDefault="009B67C3" w:rsidP="00F246D4">
      <w:pPr>
        <w:spacing w:line="336" w:lineRule="auto"/>
      </w:pPr>
      <w:r>
        <w:lastRenderedPageBreak/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7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19"/>
      <w:r>
        <w:t xml:space="preserve"> Young people onstage</w:t>
      </w:r>
    </w:p>
    <w:p w14:paraId="156771E2" w14:textId="77777777" w:rsidR="009B67C3" w:rsidRDefault="009B67C3" w:rsidP="00F246D4">
      <w:pPr>
        <w:spacing w:line="336" w:lineRule="auto"/>
      </w:pPr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8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0"/>
      <w:r>
        <w:t xml:space="preserve"> Young people friendly stage times</w:t>
      </w:r>
    </w:p>
    <w:p w14:paraId="3C88A492" w14:textId="77777777" w:rsidR="009B67C3" w:rsidRDefault="009B67C3" w:rsidP="00F246D4">
      <w:pPr>
        <w:spacing w:line="336" w:lineRule="auto"/>
      </w:pPr>
      <w: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9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1"/>
      <w:r>
        <w:t xml:space="preserve"> LGBT+ youth workers</w:t>
      </w:r>
    </w:p>
    <w:p w14:paraId="6C9104B6" w14:textId="77777777" w:rsidR="009B67C3" w:rsidRDefault="009B67C3" w:rsidP="009B67C3"/>
    <w:p w14:paraId="126E9F0C" w14:textId="77777777" w:rsidR="009B67C3" w:rsidRDefault="009B67C3" w:rsidP="009B67C3">
      <w:pPr>
        <w:numPr>
          <w:ilvl w:val="0"/>
          <w:numId w:val="1"/>
        </w:numPr>
        <w:rPr>
          <w:rFonts w:ascii="Montserrat ExtraBold" w:eastAsia="Montserrat ExtraBold" w:hAnsi="Montserrat ExtraBold" w:cs="Montserrat ExtraBold"/>
          <w:b/>
          <w:color w:val="194C9F"/>
          <w:sz w:val="28"/>
          <w:szCs w:val="28"/>
        </w:rPr>
      </w:pPr>
      <w:r>
        <w:rPr>
          <w:rFonts w:ascii="Montserrat ExtraBold" w:eastAsia="Montserrat ExtraBold" w:hAnsi="Montserrat ExtraBold" w:cs="Montserrat ExtraBold"/>
          <w:b/>
          <w:color w:val="194C9F"/>
          <w:sz w:val="28"/>
          <w:szCs w:val="28"/>
        </w:rPr>
        <w:t>Separate provision: youth spaces</w:t>
      </w:r>
    </w:p>
    <w:p w14:paraId="38D85C9C" w14:textId="77777777" w:rsidR="009B67C3" w:rsidRDefault="009B67C3" w:rsidP="009B67C3">
      <w:pPr>
        <w:rPr>
          <w:color w:val="194C9F"/>
        </w:rPr>
      </w:pPr>
      <w:r>
        <w:rPr>
          <w:color w:val="194C9F"/>
        </w:rPr>
        <w:t xml:space="preserve">In the young person’s words: what can be done to create young people specific Pride spaces? </w:t>
      </w:r>
    </w:p>
    <w:p w14:paraId="5F65B0ED" w14:textId="77777777" w:rsidR="009B67C3" w:rsidRPr="00DB6EF0" w:rsidRDefault="009B67C3" w:rsidP="009B67C3">
      <w:pPr>
        <w:rPr>
          <w:color w:val="194C9F"/>
          <w:sz w:val="12"/>
          <w:szCs w:val="1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5540079" wp14:editId="12A30803">
            <wp:simplePos x="0" y="0"/>
            <wp:positionH relativeFrom="column">
              <wp:posOffset>-723900</wp:posOffset>
            </wp:positionH>
            <wp:positionV relativeFrom="paragraph">
              <wp:posOffset>110490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9" name="Picture 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14F49" w14:textId="77777777" w:rsidR="009B67C3" w:rsidRDefault="009B67C3" w:rsidP="00F246D4">
      <w:pPr>
        <w:spacing w:line="336" w:lineRule="auto"/>
        <w:rPr>
          <w:b/>
        </w:rPr>
      </w:pPr>
      <w:r>
        <w:rPr>
          <w:b/>
        </w:rPr>
        <w:t>Mark which of the below you have done and which you could do:</w:t>
      </w:r>
    </w:p>
    <w:p w14:paraId="738B7F87" w14:textId="77777777" w:rsidR="009B67C3" w:rsidRDefault="009B67C3" w:rsidP="00F246D4">
      <w:pPr>
        <w:spacing w:line="336" w:lineRule="auto"/>
      </w:pPr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0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2"/>
      <w:r>
        <w:t xml:space="preserve"> Unaccompanied by parents/carers/guardians</w:t>
      </w:r>
    </w:p>
    <w:p w14:paraId="49A86058" w14:textId="77777777" w:rsidR="009B67C3" w:rsidRDefault="009B67C3" w:rsidP="00F246D4">
      <w:pPr>
        <w:spacing w:line="336" w:lineRule="auto"/>
      </w:pP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1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3"/>
      <w:r>
        <w:t xml:space="preserve"> Age and stage appropriate activities</w:t>
      </w:r>
    </w:p>
    <w:p w14:paraId="5B84E503" w14:textId="77777777" w:rsidR="009B67C3" w:rsidRDefault="009B67C3" w:rsidP="00F246D4">
      <w:pPr>
        <w:spacing w:line="336" w:lineRule="auto"/>
        <w:ind w:left="567"/>
      </w:pPr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2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4"/>
      <w:r>
        <w:t xml:space="preserve"> Workshops, such as flag making</w:t>
      </w:r>
    </w:p>
    <w:p w14:paraId="14528427" w14:textId="77777777" w:rsidR="009B67C3" w:rsidRDefault="009B67C3" w:rsidP="00F246D4">
      <w:pPr>
        <w:spacing w:line="336" w:lineRule="auto"/>
        <w:ind w:left="567"/>
      </w:pP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3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5"/>
      <w:r>
        <w:t xml:space="preserve"> Sober parties including, e.g., dancing, singing and performances</w:t>
      </w:r>
    </w:p>
    <w:p w14:paraId="3CA47A66" w14:textId="77777777" w:rsidR="009B67C3" w:rsidRDefault="009B67C3" w:rsidP="00F246D4">
      <w:pPr>
        <w:spacing w:line="336" w:lineRule="auto"/>
      </w:pP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4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6"/>
      <w:r>
        <w:t xml:space="preserve"> Dry/sober spaces that are not directly adjacent to lots of drinking</w:t>
      </w:r>
    </w:p>
    <w:p w14:paraId="0CF877AB" w14:textId="77777777" w:rsidR="009B67C3" w:rsidRDefault="009B67C3" w:rsidP="00F246D4">
      <w:pPr>
        <w:spacing w:line="336" w:lineRule="auto"/>
      </w:pPr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5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7"/>
      <w:r>
        <w:t xml:space="preserve"> Appropriate staffing/supervision, e.g., LGBT+ youth workers</w:t>
      </w:r>
    </w:p>
    <w:p w14:paraId="3313A214" w14:textId="77777777" w:rsidR="009B67C3" w:rsidRDefault="009B67C3" w:rsidP="00F246D4">
      <w:pPr>
        <w:spacing w:line="336" w:lineRule="auto"/>
      </w:pP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6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8"/>
      <w:r>
        <w:t xml:space="preserve"> Quiet zones </w:t>
      </w:r>
      <w:r>
        <w:rPr>
          <w:i/>
        </w:rPr>
        <w:t>within</w:t>
      </w:r>
      <w:r>
        <w:t xml:space="preserve"> youth spaces</w:t>
      </w:r>
    </w:p>
    <w:p w14:paraId="133DB3A2" w14:textId="77777777" w:rsidR="009B67C3" w:rsidRDefault="009B67C3" w:rsidP="00F246D4">
      <w:pPr>
        <w:spacing w:line="240" w:lineRule="auto"/>
      </w:pP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7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29"/>
      <w:r>
        <w:t xml:space="preserve"> Young people involved in organising, programming, leading and/or performing for young people</w:t>
      </w:r>
    </w:p>
    <w:p w14:paraId="4E82F42C" w14:textId="77777777" w:rsidR="00F246D4" w:rsidRPr="00F246D4" w:rsidRDefault="00F246D4" w:rsidP="00F246D4">
      <w:pPr>
        <w:spacing w:line="336" w:lineRule="auto"/>
        <w:rPr>
          <w:sz w:val="6"/>
          <w:szCs w:val="6"/>
        </w:rPr>
      </w:pPr>
    </w:p>
    <w:p w14:paraId="41210393" w14:textId="2367570B" w:rsidR="009B67C3" w:rsidRDefault="009B67C3" w:rsidP="00F246D4">
      <w:pPr>
        <w:spacing w:line="336" w:lineRule="auto"/>
      </w:pPr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8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30"/>
      <w:r>
        <w:t xml:space="preserve"> One-to-one activities and group activities both available</w:t>
      </w:r>
    </w:p>
    <w:p w14:paraId="2A93014F" w14:textId="77777777" w:rsidR="009B67C3" w:rsidRDefault="009B67C3" w:rsidP="00F246D4">
      <w:pPr>
        <w:spacing w:line="240" w:lineRule="auto"/>
      </w:pPr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9"/>
      <w:r>
        <w:instrText xml:space="preserve"> FORMCHECKBOX </w:instrText>
      </w:r>
      <w:r w:rsidR="006079C1">
        <w:fldChar w:fldCharType="separate"/>
      </w:r>
      <w:r>
        <w:fldChar w:fldCharType="end"/>
      </w:r>
      <w:bookmarkEnd w:id="31"/>
      <w:r>
        <w:t xml:space="preserve"> Opportunities to mingle with other LGBT+ young people and support (e.g., activities) to do so</w:t>
      </w:r>
    </w:p>
    <w:p w14:paraId="64A6048C" w14:textId="77777777" w:rsidR="009B67C3" w:rsidRDefault="009B67C3" w:rsidP="009B67C3"/>
    <w:p w14:paraId="50094853" w14:textId="77777777" w:rsidR="009B67C3" w:rsidRPr="00F240A9" w:rsidRDefault="009B67C3" w:rsidP="009B67C3">
      <w:pPr>
        <w:rPr>
          <w:b/>
          <w:color w:val="194C9F"/>
          <w:sz w:val="12"/>
          <w:szCs w:val="12"/>
        </w:rPr>
      </w:pPr>
    </w:p>
    <w:p w14:paraId="7F85DD50" w14:textId="77777777" w:rsidR="00C2509C" w:rsidRDefault="00C2509C"/>
    <w:sectPr w:rsidR="00C2509C" w:rsidSect="00377942">
      <w:headerReference w:type="default" r:id="rId11"/>
      <w:footerReference w:type="default" r:id="rId12"/>
      <w:pgSz w:w="11906" w:h="16838"/>
      <w:pgMar w:top="568" w:right="1416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551" w14:textId="77777777" w:rsidR="00000000" w:rsidRDefault="006079C1">
      <w:pPr>
        <w:spacing w:line="240" w:lineRule="auto"/>
      </w:pPr>
      <w:r>
        <w:separator/>
      </w:r>
    </w:p>
  </w:endnote>
  <w:endnote w:type="continuationSeparator" w:id="0">
    <w:p w14:paraId="41CC5D70" w14:textId="77777777" w:rsidR="00000000" w:rsidRDefault="0060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98C6" w14:textId="77777777" w:rsidR="00E62B19" w:rsidRDefault="009B67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B0280" wp14:editId="50CB9528">
              <wp:simplePos x="0" y="0"/>
              <wp:positionH relativeFrom="column">
                <wp:posOffset>-904875</wp:posOffset>
              </wp:positionH>
              <wp:positionV relativeFrom="page">
                <wp:posOffset>9772650</wp:posOffset>
              </wp:positionV>
              <wp:extent cx="7543800" cy="2190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9075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8B45AD" id="Rectangle 4" o:spid="_x0000_s1026" style="position:absolute;margin-left:-71.25pt;margin-top:769.5pt;width:594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" fillcolor="#eb4480" strokecolor="#eb4480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260EC4" wp14:editId="28112E4D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771DB4" w14:textId="77777777" w:rsidR="00E62B19" w:rsidRPr="00550290" w:rsidRDefault="009B67C3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Consortium</w:t>
                          </w:r>
                        </w:p>
                        <w:p w14:paraId="5BBB4839" w14:textId="577B01BE" w:rsidR="00E62B19" w:rsidRPr="00550290" w:rsidRDefault="009B67C3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F246D4" w:rsidRPr="00E310FB">
                              <w:rPr>
                                <w:rStyle w:val="Hyperlink"/>
                                <w:rFonts w:ascii="Helvetica" w:eastAsia="Montserrat" w:hAnsi="Helvetica" w:cs="Montserrat"/>
                                <w:sz w:val="20"/>
                              </w:rPr>
                              <w:t>www.consortium.lgbt</w:t>
                            </w:r>
                          </w:hyperlink>
                          <w:r w:rsidR="00F246D4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</w:t>
                          </w: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</w:t>
                          </w:r>
                        </w:p>
                        <w:p w14:paraId="3ACE97A3" w14:textId="77777777" w:rsidR="00E62B19" w:rsidRPr="00550290" w:rsidRDefault="009B67C3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229C1565" w14:textId="77777777" w:rsidR="00E62B19" w:rsidRDefault="006079C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60EC4" id="Rectangle 235" o:spid="_x0000_s1026" style="position:absolute;margin-left:549.55pt;margin-top:785.05pt;width:600.7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" fillcolor="#fcbd3a" stroked="f">
              <v:textbox inset="2.53958mm,1.2694mm,2.53958mm,1.2694mm">
                <w:txbxContent>
                  <w:p w14:paraId="13771DB4" w14:textId="77777777" w:rsidR="00E62B19" w:rsidRPr="00550290" w:rsidRDefault="009B67C3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Consortium</w:t>
                    </w:r>
                  </w:p>
                  <w:p w14:paraId="5BBB4839" w14:textId="577B01BE" w:rsidR="00E62B19" w:rsidRPr="00550290" w:rsidRDefault="009B67C3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</w:t>
                    </w:r>
                    <w:hyperlink r:id="rId2" w:history="1">
                      <w:r w:rsidR="00F246D4" w:rsidRPr="00E310FB">
                        <w:rPr>
                          <w:rStyle w:val="Hyperlink"/>
                          <w:rFonts w:ascii="Helvetica" w:eastAsia="Montserrat" w:hAnsi="Helvetica" w:cs="Montserrat"/>
                          <w:sz w:val="20"/>
                        </w:rPr>
                        <w:t>www.consortium.lgbt</w:t>
                      </w:r>
                    </w:hyperlink>
                    <w:r w:rsidR="00F246D4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</w:t>
                    </w: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</w:t>
                    </w:r>
                  </w:p>
                  <w:p w14:paraId="3ACE97A3" w14:textId="77777777" w:rsidR="00E62B19" w:rsidRPr="00550290" w:rsidRDefault="009B67C3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229C1565" w14:textId="77777777" w:rsidR="00E62B19" w:rsidRDefault="006079C1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F8BC" w14:textId="77777777" w:rsidR="00000000" w:rsidRDefault="006079C1">
      <w:pPr>
        <w:spacing w:line="240" w:lineRule="auto"/>
      </w:pPr>
      <w:r>
        <w:separator/>
      </w:r>
    </w:p>
  </w:footnote>
  <w:footnote w:type="continuationSeparator" w:id="0">
    <w:p w14:paraId="1BE81929" w14:textId="77777777" w:rsidR="00000000" w:rsidRDefault="00607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B858" w14:textId="77777777" w:rsidR="00377942" w:rsidRDefault="006079C1" w:rsidP="00377942">
    <w:pPr>
      <w:pStyle w:val="Header"/>
      <w:jc w:val="right"/>
    </w:pPr>
  </w:p>
  <w:p w14:paraId="09FDE39C" w14:textId="77777777" w:rsidR="00E62B19" w:rsidRDefault="006079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R4t5zdaHUahLe0dvd1GHhug2ZNwWGs5ybARPQs99Hg9LwhCUQMsKlKxbXAT3DtXwpLpPGcZRln26Ic5WsrALA==" w:salt="bbPETAiaqZZ6kGakWXBa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C3"/>
    <w:rsid w:val="006079C1"/>
    <w:rsid w:val="009B67C3"/>
    <w:rsid w:val="00C2509C"/>
    <w:rsid w:val="00F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B92B8"/>
  <w15:chartTrackingRefBased/>
  <w15:docId w15:val="{EB4A1831-D30D-46F4-8651-504382C2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C3"/>
    <w:pPr>
      <w:spacing w:after="0" w:line="276" w:lineRule="auto"/>
    </w:pPr>
    <w:rPr>
      <w:rFonts w:ascii="Helvetica Neue" w:eastAsia="Helvetica Neue" w:hAnsi="Helvetica Neue" w:cs="Helvetica Neu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7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C3"/>
    <w:rPr>
      <w:rFonts w:ascii="Helvetica Neue" w:eastAsia="Helvetica Neue" w:hAnsi="Helvetica Neue" w:cs="Helvetica Neue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46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D4"/>
    <w:rPr>
      <w:rFonts w:ascii="Helvetica Neue" w:eastAsia="Helvetica Neue" w:hAnsi="Helvetica Neue" w:cs="Helvetica Neue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4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ortium.lgbt" TargetMode="External"/><Relationship Id="rId1" Type="http://schemas.openxmlformats.org/officeDocument/2006/relationships/hyperlink" Target="http://www.consortium.lg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E8204-E273-4F6A-BD5D-553CC3F10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43E4B-6B5B-4518-9DB1-BFA9F6CAF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AD858-F893-4231-9DA0-C91D757BF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8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Lucie Brooke (she/her)</cp:lastModifiedBy>
  <cp:revision>3</cp:revision>
  <dcterms:created xsi:type="dcterms:W3CDTF">2022-01-11T12:24:00Z</dcterms:created>
  <dcterms:modified xsi:type="dcterms:W3CDTF">2022-01-11T13:22:00Z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